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90" w:rsidRPr="001F6490" w:rsidRDefault="001F6490" w:rsidP="001F6490">
      <w:pPr>
        <w:widowControl/>
        <w:wordWrap/>
        <w:autoSpaceDE/>
        <w:autoSpaceDN/>
        <w:spacing w:after="0" w:line="324" w:lineRule="atLeast"/>
        <w:jc w:val="center"/>
        <w:textAlignment w:val="baseline"/>
        <w:outlineLvl w:val="0"/>
        <w:rPr>
          <w:rFonts w:ascii="Arial" w:eastAsia="굴림" w:hAnsi="Arial" w:cs="Arial"/>
          <w:b/>
          <w:bCs/>
          <w:kern w:val="36"/>
          <w:sz w:val="60"/>
          <w:szCs w:val="60"/>
        </w:rPr>
      </w:pPr>
      <w:r w:rsidRPr="001F6490">
        <w:rPr>
          <w:rFonts w:ascii="Arial" w:eastAsia="굴림" w:hAnsi="Arial" w:cs="Arial"/>
          <w:b/>
          <w:bCs/>
          <w:color w:val="1F6FB5"/>
          <w:kern w:val="36"/>
          <w:sz w:val="60"/>
          <w:szCs w:val="60"/>
          <w:bdr w:val="none" w:sz="0" w:space="0" w:color="auto" w:frame="1"/>
        </w:rPr>
        <w:br/>
      </w:r>
      <w:r w:rsidRPr="001F6490">
        <w:rPr>
          <w:rFonts w:ascii="Arial" w:eastAsia="굴림" w:hAnsi="Arial" w:cs="Arial"/>
          <w:b/>
          <w:bCs/>
          <w:kern w:val="36"/>
          <w:sz w:val="60"/>
          <w:szCs w:val="60"/>
          <w:bdr w:val="none" w:sz="0" w:space="0" w:color="auto" w:frame="1"/>
        </w:rPr>
        <w:t>한국동남아학회</w:t>
      </w:r>
      <w:r w:rsidRPr="001F6490">
        <w:rPr>
          <w:rFonts w:ascii="Arial" w:eastAsia="굴림" w:hAnsi="Arial" w:cs="Arial"/>
          <w:b/>
          <w:bCs/>
          <w:kern w:val="36"/>
          <w:sz w:val="60"/>
          <w:szCs w:val="60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kern w:val="36"/>
          <w:sz w:val="60"/>
          <w:szCs w:val="60"/>
          <w:bdr w:val="none" w:sz="0" w:space="0" w:color="auto" w:frame="1"/>
        </w:rPr>
        <w:t>연구윤리</w:t>
      </w:r>
      <w:r w:rsidRPr="001F6490">
        <w:rPr>
          <w:rFonts w:ascii="Arial" w:eastAsia="굴림" w:hAnsi="Arial" w:cs="Arial"/>
          <w:b/>
          <w:bCs/>
          <w:kern w:val="36"/>
          <w:sz w:val="60"/>
          <w:szCs w:val="60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kern w:val="36"/>
          <w:sz w:val="60"/>
          <w:szCs w:val="60"/>
          <w:bdr w:val="none" w:sz="0" w:space="0" w:color="auto" w:frame="1"/>
        </w:rPr>
        <w:t>규정</w:t>
      </w:r>
    </w:p>
    <w:p w:rsidR="001F6490" w:rsidRPr="001F6490" w:rsidRDefault="001F6490" w:rsidP="001F6490">
      <w:pPr>
        <w:widowControl/>
        <w:wordWrap/>
        <w:autoSpaceDE/>
        <w:autoSpaceDN/>
        <w:spacing w:after="0" w:line="420" w:lineRule="atLeast"/>
        <w:jc w:val="right"/>
        <w:textAlignment w:val="baseline"/>
        <w:outlineLvl w:val="2"/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</w:pPr>
      <w:r w:rsidRPr="001F6490">
        <w:rPr>
          <w:rFonts w:ascii="Arial" w:eastAsia="굴림" w:hAnsi="Arial" w:cs="Arial"/>
          <w:b/>
          <w:bCs/>
          <w:color w:val="808080"/>
          <w:kern w:val="0"/>
          <w:sz w:val="27"/>
          <w:szCs w:val="27"/>
          <w:bdr w:val="none" w:sz="0" w:space="0" w:color="auto" w:frame="1"/>
        </w:rPr>
        <w:t>제정</w:t>
      </w:r>
      <w:r w:rsidRPr="001F6490">
        <w:rPr>
          <w:rFonts w:ascii="Arial" w:eastAsia="굴림" w:hAnsi="Arial" w:cs="Arial"/>
          <w:b/>
          <w:bCs/>
          <w:color w:val="808080"/>
          <w:kern w:val="0"/>
          <w:sz w:val="27"/>
          <w:szCs w:val="27"/>
          <w:bdr w:val="none" w:sz="0" w:space="0" w:color="auto" w:frame="1"/>
        </w:rPr>
        <w:t xml:space="preserve"> 2008</w:t>
      </w:r>
      <w:r w:rsidRPr="001F6490">
        <w:rPr>
          <w:rFonts w:ascii="Arial" w:eastAsia="굴림" w:hAnsi="Arial" w:cs="Arial"/>
          <w:b/>
          <w:bCs/>
          <w:color w:val="808080"/>
          <w:kern w:val="0"/>
          <w:sz w:val="27"/>
          <w:szCs w:val="27"/>
          <w:bdr w:val="none" w:sz="0" w:space="0" w:color="auto" w:frame="1"/>
        </w:rPr>
        <w:t>년</w:t>
      </w:r>
      <w:r w:rsidRPr="001F6490">
        <w:rPr>
          <w:rFonts w:ascii="Arial" w:eastAsia="굴림" w:hAnsi="Arial" w:cs="Arial"/>
          <w:b/>
          <w:bCs/>
          <w:color w:val="808080"/>
          <w:kern w:val="0"/>
          <w:sz w:val="27"/>
          <w:szCs w:val="27"/>
          <w:bdr w:val="none" w:sz="0" w:space="0" w:color="auto" w:frame="1"/>
        </w:rPr>
        <w:t xml:space="preserve"> 02</w:t>
      </w:r>
      <w:r w:rsidRPr="001F6490">
        <w:rPr>
          <w:rFonts w:ascii="Arial" w:eastAsia="굴림" w:hAnsi="Arial" w:cs="Arial"/>
          <w:b/>
          <w:bCs/>
          <w:color w:val="808080"/>
          <w:kern w:val="0"/>
          <w:sz w:val="27"/>
          <w:szCs w:val="27"/>
          <w:bdr w:val="none" w:sz="0" w:space="0" w:color="auto" w:frame="1"/>
        </w:rPr>
        <w:t>월</w:t>
      </w:r>
      <w:r w:rsidRPr="001F6490">
        <w:rPr>
          <w:rFonts w:ascii="Arial" w:eastAsia="굴림" w:hAnsi="Arial" w:cs="Arial"/>
          <w:b/>
          <w:bCs/>
          <w:color w:val="808080"/>
          <w:kern w:val="0"/>
          <w:sz w:val="27"/>
          <w:szCs w:val="27"/>
          <w:bdr w:val="none" w:sz="0" w:space="0" w:color="auto" w:frame="1"/>
        </w:rPr>
        <w:t xml:space="preserve"> 02</w:t>
      </w:r>
      <w:r w:rsidRPr="001F6490">
        <w:rPr>
          <w:rFonts w:ascii="Arial" w:eastAsia="굴림" w:hAnsi="Arial" w:cs="Arial"/>
          <w:b/>
          <w:bCs/>
          <w:color w:val="808080"/>
          <w:kern w:val="0"/>
          <w:sz w:val="27"/>
          <w:szCs w:val="27"/>
          <w:bdr w:val="none" w:sz="0" w:space="0" w:color="auto" w:frame="1"/>
        </w:rPr>
        <w:t>일</w:t>
      </w:r>
      <w:r w:rsidRPr="001F6490">
        <w:rPr>
          <w:rFonts w:ascii="Arial" w:eastAsia="굴림" w:hAnsi="Arial" w:cs="Arial"/>
          <w:b/>
          <w:bCs/>
          <w:color w:val="808080"/>
          <w:kern w:val="0"/>
          <w:sz w:val="27"/>
          <w:szCs w:val="27"/>
          <w:bdr w:val="none" w:sz="0" w:space="0" w:color="auto" w:frame="1"/>
        </w:rPr>
        <w:br/>
      </w:r>
      <w:r w:rsidRPr="001F6490">
        <w:rPr>
          <w:rFonts w:ascii="Arial" w:eastAsia="굴림" w:hAnsi="Arial" w:cs="Arial"/>
          <w:b/>
          <w:bCs/>
          <w:color w:val="808080"/>
          <w:kern w:val="0"/>
          <w:sz w:val="27"/>
          <w:szCs w:val="27"/>
          <w:bdr w:val="none" w:sz="0" w:space="0" w:color="auto" w:frame="1"/>
        </w:rPr>
        <w:t>개정</w:t>
      </w:r>
      <w:r w:rsidRPr="001F6490">
        <w:rPr>
          <w:rFonts w:ascii="Arial" w:eastAsia="굴림" w:hAnsi="Arial" w:cs="Arial"/>
          <w:b/>
          <w:bCs/>
          <w:color w:val="808080"/>
          <w:kern w:val="0"/>
          <w:sz w:val="27"/>
          <w:szCs w:val="27"/>
          <w:bdr w:val="none" w:sz="0" w:space="0" w:color="auto" w:frame="1"/>
        </w:rPr>
        <w:t xml:space="preserve"> 2009</w:t>
      </w:r>
      <w:r w:rsidRPr="001F6490">
        <w:rPr>
          <w:rFonts w:ascii="Arial" w:eastAsia="굴림" w:hAnsi="Arial" w:cs="Arial"/>
          <w:b/>
          <w:bCs/>
          <w:color w:val="808080"/>
          <w:kern w:val="0"/>
          <w:sz w:val="27"/>
          <w:szCs w:val="27"/>
          <w:bdr w:val="none" w:sz="0" w:space="0" w:color="auto" w:frame="1"/>
        </w:rPr>
        <w:t>년</w:t>
      </w:r>
      <w:r w:rsidRPr="001F6490">
        <w:rPr>
          <w:rFonts w:ascii="Arial" w:eastAsia="굴림" w:hAnsi="Arial" w:cs="Arial"/>
          <w:b/>
          <w:bCs/>
          <w:color w:val="808080"/>
          <w:kern w:val="0"/>
          <w:sz w:val="27"/>
          <w:szCs w:val="27"/>
          <w:bdr w:val="none" w:sz="0" w:space="0" w:color="auto" w:frame="1"/>
        </w:rPr>
        <w:t xml:space="preserve"> 06</w:t>
      </w:r>
      <w:r w:rsidRPr="001F6490">
        <w:rPr>
          <w:rFonts w:ascii="Arial" w:eastAsia="굴림" w:hAnsi="Arial" w:cs="Arial"/>
          <w:b/>
          <w:bCs/>
          <w:color w:val="808080"/>
          <w:kern w:val="0"/>
          <w:sz w:val="27"/>
          <w:szCs w:val="27"/>
          <w:bdr w:val="none" w:sz="0" w:space="0" w:color="auto" w:frame="1"/>
        </w:rPr>
        <w:t>월</w:t>
      </w:r>
      <w:r w:rsidRPr="001F6490">
        <w:rPr>
          <w:rFonts w:ascii="Arial" w:eastAsia="굴림" w:hAnsi="Arial" w:cs="Arial"/>
          <w:b/>
          <w:bCs/>
          <w:color w:val="808080"/>
          <w:kern w:val="0"/>
          <w:sz w:val="27"/>
          <w:szCs w:val="27"/>
          <w:bdr w:val="none" w:sz="0" w:space="0" w:color="auto" w:frame="1"/>
        </w:rPr>
        <w:t xml:space="preserve"> 19</w:t>
      </w:r>
      <w:r w:rsidRPr="001F6490">
        <w:rPr>
          <w:rFonts w:ascii="Arial" w:eastAsia="굴림" w:hAnsi="Arial" w:cs="Arial"/>
          <w:b/>
          <w:bCs/>
          <w:color w:val="808080"/>
          <w:kern w:val="0"/>
          <w:sz w:val="27"/>
          <w:szCs w:val="27"/>
          <w:bdr w:val="none" w:sz="0" w:space="0" w:color="auto" w:frame="1"/>
        </w:rPr>
        <w:t>일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​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center"/>
        <w:textAlignment w:val="baseline"/>
        <w:rPr>
          <w:rFonts w:ascii="Arial" w:eastAsia="굴림" w:hAnsi="Arial" w:cs="Arial"/>
          <w:color w:val="000000"/>
          <w:kern w:val="0"/>
          <w:sz w:val="30"/>
          <w:szCs w:val="30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>장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>총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>칙</w:t>
      </w:r>
      <w:proofErr w:type="spellEnd"/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1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(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목적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)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연구윤리규정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(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이하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윤리규정이라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약칭함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)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한국동남아학회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(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이하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학회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)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회원이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연구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활동과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교육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활동을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통해서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이러한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역할을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수행하는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과정에서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지켜야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연구윤리의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원칙과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기준을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규정함을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목적으로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2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(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적용대상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)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규정은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회원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이외에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학회에서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발간하는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학술지에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기고하거나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학회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주최의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학술대회에서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발표하는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비회원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(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이하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비회원이라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함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)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에게도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적용한다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3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(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윤리규정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서약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)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맑은 고딕" w:eastAsia="맑은 고딕" w:hAnsi="맑은 고딕" w:cs="맑은 고딕" w:hint="eastAsia"/>
          <w:color w:val="000000"/>
          <w:kern w:val="0"/>
          <w:sz w:val="23"/>
          <w:szCs w:val="23"/>
          <w:bdr w:val="none" w:sz="0" w:space="0" w:color="auto" w:frame="1"/>
        </w:rPr>
        <w:t>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한국동남아학회의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신규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회원은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윤리규정을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준수하기로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서약해야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맑은 고딕" w:eastAsia="맑은 고딕" w:hAnsi="맑은 고딕" w:cs="맑은 고딕" w:hint="eastAsia"/>
          <w:color w:val="000000"/>
          <w:kern w:val="0"/>
          <w:sz w:val="23"/>
          <w:szCs w:val="23"/>
          <w:bdr w:val="none" w:sz="0" w:space="0" w:color="auto" w:frame="1"/>
        </w:rPr>
        <w:t>②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기존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회원은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윤리규정의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발효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윤리규정을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준수하기로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서약한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것으로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본다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맑은 고딕" w:eastAsia="맑은 고딕" w:hAnsi="맑은 고딕" w:cs="맑은 고딕" w:hint="eastAsia"/>
          <w:color w:val="000000"/>
          <w:kern w:val="0"/>
          <w:sz w:val="23"/>
          <w:szCs w:val="23"/>
          <w:bdr w:val="none" w:sz="0" w:space="0" w:color="auto" w:frame="1"/>
        </w:rPr>
        <w:t>③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한국동남아학회가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학술지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원고모집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학술발표대회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기획안을</w:t>
      </w:r>
      <w:proofErr w:type="spellEnd"/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공고할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윤리규정을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함께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공시하여야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하며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,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비회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원은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학술지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학술발표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원고를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투고한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시점에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proofErr w:type="gramStart"/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규정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을</w:t>
      </w:r>
      <w:proofErr w:type="gramEnd"/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준수하기로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서약한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것으로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본다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center"/>
        <w:textAlignment w:val="baseline"/>
        <w:rPr>
          <w:rFonts w:ascii="Arial" w:eastAsia="굴림" w:hAnsi="Arial" w:cs="Arial"/>
          <w:color w:val="000000"/>
          <w:kern w:val="0"/>
          <w:sz w:val="30"/>
          <w:szCs w:val="30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>2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>장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>연구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>관련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>윤리규정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center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>1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>절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>저자가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>지켜야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>할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>윤리규정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lastRenderedPageBreak/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4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(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표절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)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저자는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자신이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행하지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않은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연구나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주장의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일부분을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자신의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연구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결과이거나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주장인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것처럼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논문이나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저술에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제시하지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않는다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.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타인의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연구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결과를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출처를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명시함과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더불어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여러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차례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참조할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수는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있을지라도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,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일부분을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자신의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연구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결과이거나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주장인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것처럼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제시하는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것은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표절이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5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(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출판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업적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)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맑은 고딕" w:eastAsia="맑은 고딕" w:hAnsi="맑은 고딕" w:cs="맑은 고딕" w:hint="eastAsia"/>
          <w:color w:val="000000"/>
          <w:kern w:val="0"/>
          <w:sz w:val="23"/>
          <w:szCs w:val="23"/>
          <w:bdr w:val="none" w:sz="0" w:space="0" w:color="auto" w:frame="1"/>
        </w:rPr>
        <w:t>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저자는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자신이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실제로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행하거나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공헌한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연구에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대해서만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저자로서의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책임을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지며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,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또한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업적으로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인정받는다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맑은 고딕" w:eastAsia="맑은 고딕" w:hAnsi="맑은 고딕" w:cs="맑은 고딕" w:hint="eastAsia"/>
          <w:color w:val="000000"/>
          <w:kern w:val="0"/>
          <w:sz w:val="23"/>
          <w:szCs w:val="23"/>
          <w:bdr w:val="none" w:sz="0" w:space="0" w:color="auto" w:frame="1"/>
        </w:rPr>
        <w:t>②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논문이나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기타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출판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업적의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저자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(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역자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)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저자의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순서는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상대적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지위에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관계없이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연구에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기여한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정도에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따라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정확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하게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반영하여야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.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단순히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어떤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직책에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있다고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해서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저자가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되거나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1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저자로서의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업적을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인정받는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것은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정당화될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없다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.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반면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,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연구나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저술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(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번역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)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기여했음에도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공동저자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(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역자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)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공동연구자로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기록되지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않는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것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또한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정당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화될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없다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6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(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연구물의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중복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게재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혹은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이중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출판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)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저자는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국내외를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막론하고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이전에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출판된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자신의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연구물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(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게재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예정이거나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심사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중인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연구물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포함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)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새로운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연구물인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것처럼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출판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(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투고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)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하거나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출판을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시도하지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않는다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7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(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인용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및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참고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표시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)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　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맑은 고딕" w:eastAsia="맑은 고딕" w:hAnsi="맑은 고딕" w:cs="맑은 고딕" w:hint="eastAsia"/>
          <w:color w:val="000000"/>
          <w:kern w:val="0"/>
          <w:sz w:val="23"/>
          <w:szCs w:val="23"/>
          <w:bdr w:val="none" w:sz="0" w:space="0" w:color="auto" w:frame="1"/>
        </w:rPr>
        <w:t>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공개된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학술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자료를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인용할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경우에는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정확하게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기술하도록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노력해야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하고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,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상식에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속하는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자료가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아닌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반드시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출처를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명확히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밝혀야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맑은 고딕" w:eastAsia="맑은 고딕" w:hAnsi="맑은 고딕" w:cs="맑은 고딕" w:hint="eastAsia"/>
          <w:color w:val="000000"/>
          <w:kern w:val="0"/>
          <w:sz w:val="23"/>
          <w:szCs w:val="23"/>
          <w:bdr w:val="none" w:sz="0" w:space="0" w:color="auto" w:frame="1"/>
        </w:rPr>
        <w:t>②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다른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사람의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글을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인용하거나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아이디어를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차용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(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참고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)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경우에는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반드시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각주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(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후주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)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통해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인용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여부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및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참고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proofErr w:type="gramStart"/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여부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를</w:t>
      </w:r>
      <w:proofErr w:type="spellEnd"/>
      <w:proofErr w:type="gramEnd"/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밝혀야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하며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,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이러한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표기를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통해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어떤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부분이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선행연구의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결과이고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어떤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부분이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본인의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독창적인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생각ㆍ주장ㆍ해석인지를</w:t>
      </w:r>
      <w:proofErr w:type="spellEnd"/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독자가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있도록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해야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8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(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논문의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수정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)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저자는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논문의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평가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과정에서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제시된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편집위원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심사위원의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의견을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가능한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수용하여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논문에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반영되도록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노력하여야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lastRenderedPageBreak/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​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center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>2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>절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>편집위원이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>지켜야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>할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>윤리규정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9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(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책임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)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편집위원은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투고된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논문의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게재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여부를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결정하는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모든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책임을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지며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,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저자의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인격과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학자로서의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독립성을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존중해야한다</w:t>
      </w:r>
      <w:proofErr w:type="spellEnd"/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10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(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공평한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취급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)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편집위원은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학술지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게재를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위해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투고된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논문을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저자의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성별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,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나이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,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소속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기관은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물론이고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어떤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선입견이나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사적인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친분과도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무관하게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오로지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논문의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질적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수준과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투고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규정에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근거하여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공평하게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취급하여야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11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(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공정한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심사의뢰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)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편집위원은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투고된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논문의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평가를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해당분야의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전문적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지식과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공정한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판단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능력을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지닌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심사위원에게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의뢰해야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.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심사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의뢰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시에는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저자와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지나치게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친분이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있거나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지나치게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적대적인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심사위원을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피함으로써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가능한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객관적인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평가가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이루어질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있도록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노력한다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12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(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비밀유지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)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편집위원은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투고된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논문의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게재가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결정될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때까지는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심사자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이외의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사람에게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저자에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대한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사항이나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논문의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내용을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공개하면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안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​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​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center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>3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>절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>심사위원이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>지켜야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>할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u w:val="single"/>
          <w:bdr w:val="none" w:sz="0" w:space="0" w:color="auto" w:frame="1"/>
        </w:rPr>
        <w:t>윤리규정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center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​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13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(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성실한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심사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)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심사위원은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학술지의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편집위원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(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)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의뢰하는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논문을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심사규정이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정한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기간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내에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성실하게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평가하고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평가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결과를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편집위원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(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)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에게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통보해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주어야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.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만약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자신이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lastRenderedPageBreak/>
        <w:t>논문의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내용을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평가하기에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적임자가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아니라고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판단될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경우에는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편집위원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(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)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에게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지체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없이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사실을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통보한다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14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(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공정한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심사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)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심사위원은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논문을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개인적인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학술적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신념이나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저자와의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사적인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친분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관계를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떠나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객관적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기준에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의해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공정하게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평가하여야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.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충분한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근거를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명시하지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않은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논문을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탈락시키거나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,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심사자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본인의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관점이나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해석과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상충된다는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이유로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논문을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탈락시켜서는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안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되며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,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심사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대상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논문을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제대로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읽지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않은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평가해서도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안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15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(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저자에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대한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존중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)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심사위원은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전문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지식인으로서의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저자의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인격과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독립성을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존중하여야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.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평가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의견서에는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논문에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한국동남아학회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연구윤리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규정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211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대한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자신의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판단을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밝히되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,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보완이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필요하다고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생각되는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부분에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대해서는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이유도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함께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상세하게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설명해야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16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(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비밀유지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)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심사위원은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심사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대상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논문에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대한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비밀을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지켜야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center"/>
        <w:textAlignment w:val="baseline"/>
        <w:rPr>
          <w:rFonts w:ascii="Arial" w:eastAsia="굴림" w:hAnsi="Arial" w:cs="Arial"/>
          <w:color w:val="000000"/>
          <w:kern w:val="0"/>
          <w:sz w:val="30"/>
          <w:szCs w:val="30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>장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>윤리위원회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17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(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윤리위원회의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구성과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의결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)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맑은 고딕" w:eastAsia="맑은 고딕" w:hAnsi="맑은 고딕" w:cs="맑은 고딕" w:hint="eastAsia"/>
          <w:color w:val="000000"/>
          <w:kern w:val="0"/>
          <w:sz w:val="23"/>
          <w:szCs w:val="23"/>
          <w:bdr w:val="none" w:sz="0" w:space="0" w:color="auto" w:frame="1"/>
        </w:rPr>
        <w:t>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윤리위원회는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회원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5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이상으로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동남아학회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편집위원이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겸임하고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,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위원장은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편집위원장이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맡는다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맑은 고딕" w:eastAsia="맑은 고딕" w:hAnsi="맑은 고딕" w:cs="맑은 고딕" w:hint="eastAsia"/>
          <w:color w:val="000000"/>
          <w:kern w:val="0"/>
          <w:sz w:val="23"/>
          <w:szCs w:val="23"/>
          <w:bdr w:val="none" w:sz="0" w:space="0" w:color="auto" w:frame="1"/>
        </w:rPr>
        <w:t>②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윤리위원이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윤리심사의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대상이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되었을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경우는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윤리위에서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제외한다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맑은 고딕" w:eastAsia="맑은 고딕" w:hAnsi="맑은 고딕" w:cs="맑은 고딕" w:hint="eastAsia"/>
          <w:color w:val="000000"/>
          <w:kern w:val="0"/>
          <w:sz w:val="23"/>
          <w:szCs w:val="23"/>
          <w:bdr w:val="none" w:sz="0" w:space="0" w:color="auto" w:frame="1"/>
        </w:rPr>
        <w:t>③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윤리위원회는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재적위원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2/3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찬성으로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의결한다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                                                   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 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18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(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윤리위원회의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권한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)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맑은 고딕" w:eastAsia="맑은 고딕" w:hAnsi="맑은 고딕" w:cs="맑은 고딕" w:hint="eastAsia"/>
          <w:color w:val="000000"/>
          <w:kern w:val="0"/>
          <w:sz w:val="23"/>
          <w:szCs w:val="23"/>
          <w:bdr w:val="none" w:sz="0" w:space="0" w:color="auto" w:frame="1"/>
        </w:rPr>
        <w:lastRenderedPageBreak/>
        <w:t>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윤리위원회는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윤리규정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위반으로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보고된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사안에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대하여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제보자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,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피조사자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,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증인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,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참고인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및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증거자료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등을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통하여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조사를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실시하고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,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결과를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동남아학회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상임이사회에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보고한다．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맑은 고딕" w:eastAsia="맑은 고딕" w:hAnsi="맑은 고딕" w:cs="맑은 고딕" w:hint="eastAsia"/>
          <w:color w:val="000000"/>
          <w:kern w:val="0"/>
          <w:sz w:val="23"/>
          <w:szCs w:val="23"/>
          <w:bdr w:val="none" w:sz="0" w:space="0" w:color="auto" w:frame="1"/>
        </w:rPr>
        <w:t>②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4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내지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7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위반이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사실로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판정된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경우에는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윤리위원장은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상임이사회에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적절한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제재조치를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건의할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있다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                                                   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19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(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윤리위원회의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조사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및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심의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)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윤리규정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위반으로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보고된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회원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비회원은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윤리위원회에서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행하는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조사에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협조해야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.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조사에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협조하지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않는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것은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자체로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윤리규정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위반이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20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(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소명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기회의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보장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)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윤리위원회는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윤리규정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위반으로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보고된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회원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비회원에게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충분한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소명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기회를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주어야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21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(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조사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대상자에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대한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비밀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보호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)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윤리규정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위반에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대해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연구회의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최종적인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결정이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내려질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때까지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윤리위원은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해당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회원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비회원의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신원을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외부에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공개해서는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안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22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(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윤리규정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위반에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대한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제재의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절차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및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내용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)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맑은 고딕" w:eastAsia="맑은 고딕" w:hAnsi="맑은 고딕" w:cs="맑은 고딕" w:hint="eastAsia"/>
          <w:color w:val="000000"/>
          <w:kern w:val="0"/>
          <w:sz w:val="23"/>
          <w:szCs w:val="23"/>
          <w:bdr w:val="none" w:sz="0" w:space="0" w:color="auto" w:frame="1"/>
        </w:rPr>
        <w:t>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18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조의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규정에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따라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회원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비회원에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대한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윤리위원회의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보고나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제재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건의가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있을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경우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,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회장은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상임이사회를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소집하여야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하고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,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상임이사회는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제재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여부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및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제재의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내용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등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사후조치를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결정한다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맑은 고딕" w:eastAsia="맑은 고딕" w:hAnsi="맑은 고딕" w:cs="맑은 고딕" w:hint="eastAsia"/>
          <w:color w:val="000000"/>
          <w:kern w:val="0"/>
          <w:sz w:val="23"/>
          <w:szCs w:val="23"/>
          <w:bdr w:val="none" w:sz="0" w:space="0" w:color="auto" w:frame="1"/>
        </w:rPr>
        <w:t>②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상임이사회가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4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내지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7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조를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위반한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회원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비회원을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제재하기로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결정한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경우에는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위반행위의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경중에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따라서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다음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각호의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1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해당하는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제재를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있다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.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단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,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이들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각호의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제재는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병과할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있다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numPr>
          <w:ilvl w:val="0"/>
          <w:numId w:val="1"/>
        </w:numPr>
        <w:wordWrap/>
        <w:autoSpaceDE/>
        <w:autoSpaceDN/>
        <w:spacing w:after="0" w:line="450" w:lineRule="atLeast"/>
        <w:ind w:left="120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                                                             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논문이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학술지에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게재되기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이전인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경우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학술대회발표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이전인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경우에는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당해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논문의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게재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발표의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불허</w:t>
      </w:r>
    </w:p>
    <w:p w:rsidR="001F6490" w:rsidRPr="001F6490" w:rsidRDefault="001F6490" w:rsidP="001F6490">
      <w:pPr>
        <w:widowControl/>
        <w:numPr>
          <w:ilvl w:val="0"/>
          <w:numId w:val="1"/>
        </w:numPr>
        <w:wordWrap/>
        <w:autoSpaceDE/>
        <w:autoSpaceDN/>
        <w:spacing w:after="0" w:line="450" w:lineRule="atLeast"/>
        <w:ind w:left="120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논문이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학술지에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게재되었거나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학술대회에서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발표된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경우에는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당해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논문의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학술지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게재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학술대회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발표의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소급적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무효화</w:t>
      </w:r>
    </w:p>
    <w:p w:rsidR="001F6490" w:rsidRPr="001F6490" w:rsidRDefault="001F6490" w:rsidP="001F6490">
      <w:pPr>
        <w:widowControl/>
        <w:numPr>
          <w:ilvl w:val="0"/>
          <w:numId w:val="1"/>
        </w:numPr>
        <w:wordWrap/>
        <w:autoSpaceDE/>
        <w:autoSpaceDN/>
        <w:spacing w:after="0" w:line="450" w:lineRule="atLeast"/>
        <w:ind w:left="120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lastRenderedPageBreak/>
        <w:t>향후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일정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기간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학회에서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발간하는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학술지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논문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게재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한국동남아학회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연구윤리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규정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213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학술대회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논문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발표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및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토론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금지</w:t>
      </w:r>
    </w:p>
    <w:p w:rsidR="001F6490" w:rsidRPr="001F6490" w:rsidRDefault="001F6490" w:rsidP="001F6490">
      <w:pPr>
        <w:widowControl/>
        <w:numPr>
          <w:ilvl w:val="0"/>
          <w:numId w:val="1"/>
        </w:numPr>
        <w:wordWrap/>
        <w:autoSpaceDE/>
        <w:autoSpaceDN/>
        <w:spacing w:after="0" w:line="450" w:lineRule="atLeast"/>
        <w:ind w:left="120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기타의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제재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맑은 고딕" w:eastAsia="맑은 고딕" w:hAnsi="맑은 고딕" w:cs="맑은 고딕" w:hint="eastAsia"/>
          <w:color w:val="000000"/>
          <w:kern w:val="0"/>
          <w:sz w:val="23"/>
          <w:szCs w:val="23"/>
          <w:bdr w:val="none" w:sz="0" w:space="0" w:color="auto" w:frame="1"/>
        </w:rPr>
        <w:t>③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상임이사회가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2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항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2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호의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제재를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결정한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경우에는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사실을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공식적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연구업적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관리기관에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통보하며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,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기타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적절한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방법을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통하여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대외적으로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공표한다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맑은 고딕" w:eastAsia="맑은 고딕" w:hAnsi="맑은 고딕" w:cs="맑은 고딕" w:hint="eastAsia"/>
          <w:color w:val="000000"/>
          <w:kern w:val="0"/>
          <w:sz w:val="23"/>
          <w:szCs w:val="23"/>
          <w:bdr w:val="none" w:sz="0" w:space="0" w:color="auto" w:frame="1"/>
        </w:rPr>
        <w:t>④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상임이사회가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제재를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하지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않기로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결정한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경우에는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사실을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윤리위원회와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보고자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및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피보고자에게</w:t>
      </w:r>
      <w:proofErr w:type="spellEnd"/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지체없이</w:t>
      </w:r>
      <w:proofErr w:type="spellEnd"/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통지하여야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center"/>
        <w:textAlignment w:val="baseline"/>
        <w:rPr>
          <w:rFonts w:ascii="Arial" w:eastAsia="굴림" w:hAnsi="Arial" w:cs="Arial"/>
          <w:color w:val="000000"/>
          <w:kern w:val="0"/>
          <w:sz w:val="30"/>
          <w:szCs w:val="30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>4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>장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>보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1F6490">
        <w:rPr>
          <w:rFonts w:ascii="Arial" w:eastAsia="굴림" w:hAnsi="Arial" w:cs="Arial"/>
          <w:b/>
          <w:bCs/>
          <w:color w:val="000000"/>
          <w:kern w:val="0"/>
          <w:sz w:val="30"/>
          <w:szCs w:val="30"/>
          <w:bdr w:val="none" w:sz="0" w:space="0" w:color="auto" w:frame="1"/>
        </w:rPr>
        <w:t>칙</w:t>
      </w:r>
      <w:proofErr w:type="spellEnd"/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제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23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조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(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윤리규정의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개정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)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맑은 고딕" w:eastAsia="맑은 고딕" w:hAnsi="맑은 고딕" w:cs="맑은 고딕" w:hint="eastAsia"/>
          <w:color w:val="000000"/>
          <w:kern w:val="0"/>
          <w:sz w:val="23"/>
          <w:szCs w:val="23"/>
          <w:bdr w:val="none" w:sz="0" w:space="0" w:color="auto" w:frame="1"/>
        </w:rPr>
        <w:t>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윤리규정은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상임이사회의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의결로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개</w:t>
      </w:r>
      <w:bookmarkStart w:id="0" w:name="_GoBack"/>
      <w:bookmarkEnd w:id="0"/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정한다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맑은 고딕" w:eastAsia="맑은 고딕" w:hAnsi="맑은 고딕" w:cs="맑은 고딕" w:hint="eastAsia"/>
          <w:color w:val="000000"/>
          <w:kern w:val="0"/>
          <w:sz w:val="23"/>
          <w:szCs w:val="23"/>
          <w:bdr w:val="none" w:sz="0" w:space="0" w:color="auto" w:frame="1"/>
        </w:rPr>
        <w:t>②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윤리규정이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개정될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경우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,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기존의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규정을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준수하기로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서약한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회원은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추가적인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서약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없이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새로운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규정을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준수하기로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서약한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것으로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본다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부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칙</w:t>
      </w:r>
      <w:proofErr w:type="spellEnd"/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(2008. 02. 02)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규정은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공포한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날부터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시행한다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</w:rPr>
        <w:t> 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부</w:t>
      </w:r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칙</w:t>
      </w:r>
      <w:proofErr w:type="spellEnd"/>
      <w:r w:rsidRPr="001F6490">
        <w:rPr>
          <w:rFonts w:ascii="Arial" w:eastAsia="굴림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</w:rPr>
        <w:t>(2009. 06. 19)</w:t>
      </w:r>
    </w:p>
    <w:p w:rsidR="001F6490" w:rsidRPr="001F6490" w:rsidRDefault="001F6490" w:rsidP="001F6490">
      <w:pPr>
        <w:widowControl/>
        <w:wordWrap/>
        <w:autoSpaceDE/>
        <w:autoSpaceDN/>
        <w:spacing w:after="0" w:line="450" w:lineRule="atLeast"/>
        <w:jc w:val="left"/>
        <w:textAlignment w:val="baseline"/>
        <w:rPr>
          <w:rFonts w:ascii="Arial" w:eastAsia="굴림" w:hAnsi="Arial" w:cs="Arial"/>
          <w:color w:val="000000"/>
          <w:kern w:val="0"/>
          <w:sz w:val="23"/>
          <w:szCs w:val="23"/>
        </w:rPr>
      </w:pP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이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개정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규정은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2009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년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6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월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19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일부터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 xml:space="preserve"> 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시행한다</w:t>
      </w:r>
      <w:r w:rsidRPr="001F6490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</w:rPr>
        <w:t>.</w:t>
      </w:r>
    </w:p>
    <w:p w:rsidR="00572ED8" w:rsidRPr="001F6490" w:rsidRDefault="00572ED8"/>
    <w:sectPr w:rsidR="00572ED8" w:rsidRPr="001F649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D05F9"/>
    <w:multiLevelType w:val="multilevel"/>
    <w:tmpl w:val="8BDA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90"/>
    <w:rsid w:val="001F6490"/>
    <w:rsid w:val="0057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9CBFD-8393-4F16-A209-0D37B332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1F649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1F649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F6490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3Char">
    <w:name w:val="제목 3 Char"/>
    <w:basedOn w:val="a0"/>
    <w:link w:val="3"/>
    <w:uiPriority w:val="9"/>
    <w:rsid w:val="001F6490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color13">
    <w:name w:val="color_13"/>
    <w:basedOn w:val="a0"/>
    <w:rsid w:val="001F6490"/>
  </w:style>
  <w:style w:type="paragraph" w:customStyle="1" w:styleId="font9">
    <w:name w:val="font_9"/>
    <w:basedOn w:val="a"/>
    <w:rsid w:val="001F649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wixguard">
    <w:name w:val="wixguard"/>
    <w:basedOn w:val="a0"/>
    <w:rsid w:val="001F6490"/>
  </w:style>
  <w:style w:type="character" w:customStyle="1" w:styleId="color15">
    <w:name w:val="color_15"/>
    <w:basedOn w:val="a0"/>
    <w:rsid w:val="001F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1</cp:revision>
  <dcterms:created xsi:type="dcterms:W3CDTF">2018-09-09T11:37:00Z</dcterms:created>
  <dcterms:modified xsi:type="dcterms:W3CDTF">2018-09-09T11:38:00Z</dcterms:modified>
</cp:coreProperties>
</file>